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1538D">
      <w:pPr>
        <w:ind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Пояснительная записка </w:t>
      </w:r>
    </w:p>
    <w:p w14:paraId="06F76F0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к решению Коротышского сельского Совета народных депутатов </w:t>
      </w:r>
    </w:p>
    <w:p w14:paraId="11E2848C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«О бюджете Коротышского сельского поселения Ливенского района </w:t>
      </w:r>
    </w:p>
    <w:p w14:paraId="31F83A21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на 202</w:t>
      </w:r>
      <w:r>
        <w:rPr>
          <w:rFonts w:hint="default" w:ascii="Arial" w:hAnsi="Arial" w:cs="Arial"/>
          <w:b/>
          <w:sz w:val="24"/>
          <w:szCs w:val="24"/>
          <w:lang w:val="ru-RU"/>
        </w:rPr>
        <w:t>6</w:t>
      </w:r>
      <w:r>
        <w:rPr>
          <w:rFonts w:ascii="Arial" w:hAnsi="Arial" w:cs="Arial"/>
          <w:b/>
          <w:sz w:val="24"/>
          <w:szCs w:val="24"/>
        </w:rPr>
        <w:t xml:space="preserve"> год и плановый период 202</w:t>
      </w:r>
      <w:r>
        <w:rPr>
          <w:rFonts w:hint="default" w:ascii="Arial" w:hAnsi="Arial" w:cs="Arial"/>
          <w:b/>
          <w:sz w:val="24"/>
          <w:szCs w:val="24"/>
          <w:lang w:val="ru-RU"/>
        </w:rPr>
        <w:t>7</w:t>
      </w:r>
      <w:r>
        <w:rPr>
          <w:rFonts w:ascii="Arial" w:hAnsi="Arial" w:cs="Arial"/>
          <w:b/>
          <w:sz w:val="24"/>
          <w:szCs w:val="24"/>
        </w:rPr>
        <w:t xml:space="preserve"> и 202</w:t>
      </w:r>
      <w:r>
        <w:rPr>
          <w:rFonts w:hint="default" w:ascii="Arial" w:hAnsi="Arial" w:cs="Arial"/>
          <w:b/>
          <w:sz w:val="24"/>
          <w:szCs w:val="24"/>
          <w:lang w:val="ru-RU"/>
        </w:rPr>
        <w:t>8</w:t>
      </w:r>
      <w:r>
        <w:rPr>
          <w:rFonts w:ascii="Arial" w:hAnsi="Arial" w:cs="Arial"/>
          <w:b/>
          <w:sz w:val="24"/>
          <w:szCs w:val="24"/>
        </w:rPr>
        <w:t xml:space="preserve"> годов»</w:t>
      </w:r>
    </w:p>
    <w:p w14:paraId="534684C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14:paraId="39E8AE7A">
      <w:pPr>
        <w:pStyle w:val="1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составлении решения Коротышского сельского Совета народных депутатов «О бюджете Коротышского сельского поселения Ливенского района на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год и плановый период 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и 202</w:t>
      </w:r>
      <w:r>
        <w:rPr>
          <w:rFonts w:hint="default"/>
          <w:sz w:val="24"/>
          <w:szCs w:val="24"/>
          <w:lang w:val="ru-RU"/>
        </w:rPr>
        <w:t>8</w:t>
      </w:r>
      <w:r>
        <w:rPr>
          <w:sz w:val="24"/>
          <w:szCs w:val="24"/>
        </w:rPr>
        <w:t xml:space="preserve"> годов» учитывались сценарные условия прогноза социально-экономического развития Коротышского сельского поселения Ливенского района на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год и плановый период 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и 202</w:t>
      </w:r>
      <w:r>
        <w:rPr>
          <w:rFonts w:hint="default"/>
          <w:sz w:val="24"/>
          <w:szCs w:val="24"/>
          <w:lang w:val="ru-RU"/>
        </w:rPr>
        <w:t>8</w:t>
      </w:r>
      <w:r>
        <w:rPr>
          <w:sz w:val="24"/>
          <w:szCs w:val="24"/>
        </w:rPr>
        <w:t xml:space="preserve"> годов.</w:t>
      </w:r>
    </w:p>
    <w:p w14:paraId="7CB3A600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Общий объем доходов на 202</w:t>
      </w:r>
      <w:r>
        <w:rPr>
          <w:rFonts w:hint="default" w:ascii="Arial" w:hAnsi="Arial" w:cs="Arial"/>
          <w:sz w:val="24"/>
          <w:szCs w:val="24"/>
          <w:lang w:val="ru-RU"/>
        </w:rPr>
        <w:t>6</w:t>
      </w:r>
      <w:r>
        <w:rPr>
          <w:rFonts w:ascii="Arial" w:hAnsi="Arial" w:cs="Arial"/>
          <w:sz w:val="24"/>
          <w:szCs w:val="24"/>
        </w:rPr>
        <w:t xml:space="preserve"> год прогнозируется в объеме </w:t>
      </w:r>
      <w:r>
        <w:rPr>
          <w:rFonts w:hint="default" w:ascii="Arial" w:hAnsi="Arial" w:cs="Arial"/>
          <w:sz w:val="24"/>
          <w:szCs w:val="24"/>
          <w:lang w:val="ru-RU"/>
        </w:rPr>
        <w:t>6 275,588</w:t>
      </w:r>
      <w:r>
        <w:rPr>
          <w:rFonts w:ascii="Arial" w:hAnsi="Arial" w:cs="Arial"/>
          <w:sz w:val="24"/>
          <w:szCs w:val="24"/>
        </w:rPr>
        <w:t xml:space="preserve"> тыс. руб. и расходов в объеме </w:t>
      </w:r>
      <w:r>
        <w:rPr>
          <w:rFonts w:hint="default" w:ascii="Arial" w:hAnsi="Arial" w:cs="Arial"/>
          <w:sz w:val="24"/>
          <w:szCs w:val="24"/>
          <w:lang w:val="ru-RU"/>
        </w:rPr>
        <w:t>6 448,588</w:t>
      </w:r>
      <w:r>
        <w:rPr>
          <w:rFonts w:ascii="Arial" w:hAnsi="Arial" w:cs="Arial"/>
          <w:sz w:val="24"/>
          <w:szCs w:val="24"/>
        </w:rPr>
        <w:t xml:space="preserve"> тыс. руб. Бюджет планируется с дефицитом в сумме </w:t>
      </w:r>
      <w:r>
        <w:rPr>
          <w:rFonts w:hint="default" w:ascii="Arial" w:hAnsi="Arial" w:cs="Arial"/>
          <w:sz w:val="24"/>
          <w:szCs w:val="24"/>
          <w:lang w:val="ru-RU"/>
        </w:rPr>
        <w:t>173</w:t>
      </w:r>
      <w:r>
        <w:rPr>
          <w:rFonts w:ascii="Arial" w:hAnsi="Arial" w:cs="Arial"/>
          <w:sz w:val="24"/>
          <w:szCs w:val="24"/>
        </w:rPr>
        <w:t xml:space="preserve">,000 тыс. руб. </w:t>
      </w:r>
    </w:p>
    <w:p w14:paraId="0EFD460F">
      <w:pPr>
        <w:ind w:firstLine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Налоговые и неналоговые доходы на 202</w:t>
      </w:r>
      <w:r>
        <w:rPr>
          <w:rFonts w:hint="default" w:ascii="Arial" w:hAnsi="Arial" w:cs="Arial"/>
          <w:sz w:val="24"/>
          <w:szCs w:val="24"/>
          <w:lang w:val="ru-RU"/>
        </w:rPr>
        <w:t>6</w:t>
      </w:r>
      <w:r>
        <w:rPr>
          <w:rFonts w:ascii="Arial" w:hAnsi="Arial" w:cs="Arial"/>
          <w:sz w:val="24"/>
          <w:szCs w:val="24"/>
        </w:rPr>
        <w:t xml:space="preserve"> год прогнозируются в объеме</w:t>
      </w:r>
      <w:r>
        <w:rPr>
          <w:rFonts w:hint="default" w:ascii="Arial" w:hAnsi="Arial" w:cs="Arial"/>
          <w:sz w:val="24"/>
          <w:szCs w:val="24"/>
          <w:lang w:val="ru-RU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lang w:val="ru-RU"/>
        </w:rPr>
        <w:t>1 739,6</w:t>
      </w:r>
      <w:r>
        <w:rPr>
          <w:rFonts w:ascii="Arial" w:hAnsi="Arial" w:cs="Arial"/>
          <w:sz w:val="24"/>
          <w:szCs w:val="24"/>
        </w:rPr>
        <w:t xml:space="preserve">00 тыс. руб., или </w:t>
      </w:r>
      <w:r>
        <w:rPr>
          <w:rFonts w:hint="default" w:ascii="Arial" w:hAnsi="Arial" w:cs="Arial"/>
          <w:sz w:val="24"/>
          <w:szCs w:val="24"/>
          <w:lang w:val="ru-RU"/>
        </w:rPr>
        <w:t>27,7</w:t>
      </w:r>
      <w:r>
        <w:rPr>
          <w:rFonts w:ascii="Arial" w:hAnsi="Arial" w:cs="Arial"/>
          <w:sz w:val="24"/>
          <w:szCs w:val="24"/>
        </w:rPr>
        <w:t>% от общего объема доходов, безвозмездные поступления – в объеме 4</w:t>
      </w:r>
      <w:r>
        <w:rPr>
          <w:rFonts w:hint="default" w:ascii="Arial" w:hAnsi="Arial" w:cs="Arial"/>
          <w:sz w:val="24"/>
          <w:szCs w:val="24"/>
          <w:lang w:val="ru-RU"/>
        </w:rPr>
        <w:t xml:space="preserve"> 535,988</w:t>
      </w:r>
      <w:r>
        <w:rPr>
          <w:rFonts w:ascii="Arial" w:hAnsi="Arial" w:cs="Arial"/>
          <w:sz w:val="24"/>
          <w:szCs w:val="24"/>
        </w:rPr>
        <w:t xml:space="preserve"> тыс. руб., или 7</w:t>
      </w:r>
      <w:r>
        <w:rPr>
          <w:rFonts w:hint="default" w:ascii="Arial" w:hAnsi="Arial" w:cs="Arial"/>
          <w:sz w:val="24"/>
          <w:szCs w:val="24"/>
          <w:lang w:val="ru-RU"/>
        </w:rPr>
        <w:t>2,3</w:t>
      </w:r>
      <w:r>
        <w:rPr>
          <w:rFonts w:ascii="Arial" w:hAnsi="Arial" w:cs="Arial"/>
          <w:sz w:val="24"/>
          <w:szCs w:val="24"/>
        </w:rPr>
        <w:t>% от общего объема доходов.</w:t>
      </w:r>
    </w:p>
    <w:p w14:paraId="58E85AF0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Расходы за счет собственных доходов бюджета Коротышского сельского поселения Ливенского района с учетом запланированного дефицита планируются в объеме </w:t>
      </w:r>
      <w:r>
        <w:rPr>
          <w:rFonts w:hint="default" w:ascii="Arial" w:hAnsi="Arial" w:cs="Arial"/>
          <w:sz w:val="24"/>
          <w:szCs w:val="24"/>
          <w:lang w:val="ru-RU"/>
        </w:rPr>
        <w:t>1912,600</w:t>
      </w:r>
      <w:r>
        <w:rPr>
          <w:rFonts w:ascii="Arial" w:hAnsi="Arial" w:cs="Arial"/>
          <w:sz w:val="24"/>
          <w:szCs w:val="24"/>
        </w:rPr>
        <w:t xml:space="preserve"> тыс. руб., или </w:t>
      </w:r>
      <w:r>
        <w:rPr>
          <w:rFonts w:hint="default" w:ascii="Arial" w:hAnsi="Arial" w:cs="Arial"/>
          <w:sz w:val="24"/>
          <w:szCs w:val="24"/>
          <w:lang w:val="ru-RU"/>
        </w:rPr>
        <w:t>27,6</w:t>
      </w:r>
      <w:r>
        <w:rPr>
          <w:rFonts w:ascii="Arial" w:hAnsi="Arial" w:cs="Arial"/>
          <w:sz w:val="24"/>
          <w:szCs w:val="24"/>
        </w:rPr>
        <w:t>% от от общего объема налоговых и неналоговых доходов.</w:t>
      </w:r>
    </w:p>
    <w:p w14:paraId="026F9220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Основным бюджетообразующим налогом на 202</w:t>
      </w:r>
      <w:r>
        <w:rPr>
          <w:rFonts w:hint="default" w:ascii="Arial" w:hAnsi="Arial" w:cs="Arial"/>
          <w:sz w:val="24"/>
          <w:szCs w:val="24"/>
          <w:lang w:val="ru-RU"/>
        </w:rPr>
        <w:t>6</w:t>
      </w:r>
      <w:r>
        <w:rPr>
          <w:rFonts w:ascii="Arial" w:hAnsi="Arial" w:cs="Arial"/>
          <w:sz w:val="24"/>
          <w:szCs w:val="24"/>
        </w:rPr>
        <w:t xml:space="preserve"> год является земельный налог – 8</w:t>
      </w:r>
      <w:r>
        <w:rPr>
          <w:rFonts w:hint="default" w:ascii="Arial" w:hAnsi="Arial" w:cs="Arial"/>
          <w:sz w:val="24"/>
          <w:szCs w:val="24"/>
          <w:lang w:val="ru-RU"/>
        </w:rPr>
        <w:t>18</w:t>
      </w:r>
      <w:r>
        <w:rPr>
          <w:rFonts w:ascii="Arial" w:hAnsi="Arial" w:cs="Arial"/>
          <w:sz w:val="24"/>
          <w:szCs w:val="24"/>
        </w:rPr>
        <w:t>,000 тыс. руб. (</w:t>
      </w:r>
      <w:r>
        <w:rPr>
          <w:rFonts w:hint="default" w:ascii="Arial" w:hAnsi="Arial" w:cs="Arial"/>
          <w:sz w:val="24"/>
          <w:szCs w:val="24"/>
          <w:lang w:val="ru-RU"/>
        </w:rPr>
        <w:t>47,0</w:t>
      </w:r>
      <w:r>
        <w:rPr>
          <w:rFonts w:ascii="Arial" w:hAnsi="Arial" w:cs="Arial"/>
          <w:sz w:val="24"/>
          <w:szCs w:val="24"/>
        </w:rPr>
        <w:t xml:space="preserve">% от общего объема налоговых и неналоговых доходов) и налог на доходы физических лиц – </w:t>
      </w:r>
      <w:r>
        <w:rPr>
          <w:rFonts w:hint="default" w:ascii="Arial" w:hAnsi="Arial" w:cs="Arial"/>
          <w:sz w:val="24"/>
          <w:szCs w:val="24"/>
          <w:lang w:val="ru-RU"/>
        </w:rPr>
        <w:t>254</w:t>
      </w:r>
      <w:r>
        <w:rPr>
          <w:rFonts w:ascii="Arial" w:hAnsi="Arial" w:cs="Arial"/>
          <w:sz w:val="24"/>
          <w:szCs w:val="24"/>
        </w:rPr>
        <w:t>,000 тыс. руб. (</w:t>
      </w:r>
      <w:r>
        <w:rPr>
          <w:rFonts w:hint="default" w:ascii="Arial" w:hAnsi="Arial" w:cs="Arial"/>
          <w:sz w:val="24"/>
          <w:szCs w:val="24"/>
          <w:lang w:val="ru-RU"/>
        </w:rPr>
        <w:t>14,6</w:t>
      </w:r>
      <w:r>
        <w:rPr>
          <w:rFonts w:ascii="Arial" w:hAnsi="Arial" w:cs="Arial"/>
          <w:sz w:val="24"/>
          <w:szCs w:val="24"/>
        </w:rPr>
        <w:t>% от общего объема налоговых и неналоговых доходов).</w:t>
      </w:r>
    </w:p>
    <w:p w14:paraId="0CFF2D3B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Неналоговые доходы прогнозируются в объеме </w:t>
      </w:r>
      <w:r>
        <w:rPr>
          <w:rFonts w:hint="default" w:ascii="Arial" w:hAnsi="Arial" w:cs="Arial"/>
          <w:sz w:val="24"/>
          <w:szCs w:val="24"/>
          <w:lang w:val="ru-RU"/>
        </w:rPr>
        <w:t>493</w:t>
      </w:r>
      <w:r>
        <w:rPr>
          <w:rFonts w:ascii="Arial" w:hAnsi="Arial" w:cs="Arial"/>
          <w:sz w:val="24"/>
          <w:szCs w:val="24"/>
        </w:rPr>
        <w:t>,</w:t>
      </w:r>
      <w:r>
        <w:rPr>
          <w:rFonts w:hint="default" w:ascii="Arial" w:hAnsi="Arial" w:cs="Arial"/>
          <w:sz w:val="24"/>
          <w:szCs w:val="24"/>
          <w:lang w:val="ru-RU"/>
        </w:rPr>
        <w:t>6</w:t>
      </w:r>
      <w:r>
        <w:rPr>
          <w:rFonts w:ascii="Arial" w:hAnsi="Arial" w:cs="Arial"/>
          <w:sz w:val="24"/>
          <w:szCs w:val="24"/>
        </w:rPr>
        <w:t xml:space="preserve">00тыс. руб., или </w:t>
      </w:r>
      <w:r>
        <w:rPr>
          <w:rFonts w:hint="default" w:ascii="Arial" w:hAnsi="Arial" w:cs="Arial"/>
          <w:sz w:val="24"/>
          <w:szCs w:val="24"/>
          <w:lang w:val="ru-RU"/>
        </w:rPr>
        <w:t>28,3</w:t>
      </w:r>
      <w:r>
        <w:rPr>
          <w:rFonts w:ascii="Arial" w:hAnsi="Arial" w:cs="Arial"/>
          <w:sz w:val="24"/>
          <w:szCs w:val="24"/>
        </w:rPr>
        <w:t>% от общего объема налоговых и неналоговых доходов.</w:t>
      </w:r>
    </w:p>
    <w:p w14:paraId="1A09A82C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Расходы на социально-культурную сферу прогнозируются на 202</w:t>
      </w:r>
      <w:r>
        <w:rPr>
          <w:rFonts w:hint="default" w:ascii="Arial" w:hAnsi="Arial" w:cs="Arial"/>
          <w:sz w:val="24"/>
          <w:szCs w:val="24"/>
          <w:lang w:val="ru-RU"/>
        </w:rPr>
        <w:t>6</w:t>
      </w:r>
      <w:r>
        <w:rPr>
          <w:rFonts w:ascii="Arial" w:hAnsi="Arial" w:cs="Arial"/>
          <w:sz w:val="24"/>
          <w:szCs w:val="24"/>
        </w:rPr>
        <w:t xml:space="preserve"> год – </w:t>
      </w:r>
      <w:r>
        <w:rPr>
          <w:rFonts w:hint="default" w:ascii="Arial" w:hAnsi="Arial" w:cs="Arial"/>
          <w:sz w:val="24"/>
          <w:szCs w:val="24"/>
          <w:lang w:val="ru-RU"/>
        </w:rPr>
        <w:t xml:space="preserve">            3 635,297</w:t>
      </w:r>
      <w:r>
        <w:rPr>
          <w:rFonts w:ascii="Arial" w:hAnsi="Arial" w:cs="Arial"/>
          <w:sz w:val="24"/>
          <w:szCs w:val="24"/>
        </w:rPr>
        <w:t xml:space="preserve"> тыс. руб., или 5</w:t>
      </w:r>
      <w:r>
        <w:rPr>
          <w:rFonts w:hint="default" w:ascii="Arial" w:hAnsi="Arial" w:cs="Arial"/>
          <w:sz w:val="24"/>
          <w:szCs w:val="24"/>
          <w:lang w:val="ru-RU"/>
        </w:rPr>
        <w:t>6,4</w:t>
      </w:r>
      <w:r>
        <w:rPr>
          <w:rFonts w:ascii="Arial" w:hAnsi="Arial" w:cs="Arial"/>
          <w:sz w:val="24"/>
          <w:szCs w:val="24"/>
        </w:rPr>
        <w:t xml:space="preserve"> % в общем объеме расходов из них: </w:t>
      </w:r>
    </w:p>
    <w:p w14:paraId="0EAC0800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образование – 10,000 тыс. руб. или 0</w:t>
      </w:r>
      <w:r>
        <w:rPr>
          <w:rFonts w:hint="default" w:ascii="Arial" w:hAnsi="Arial" w:cs="Arial"/>
          <w:sz w:val="24"/>
          <w:szCs w:val="24"/>
          <w:lang w:val="ru-RU"/>
        </w:rPr>
        <w:t>,1</w:t>
      </w:r>
      <w:r>
        <w:rPr>
          <w:rFonts w:ascii="Arial" w:hAnsi="Arial" w:cs="Arial"/>
          <w:sz w:val="24"/>
          <w:szCs w:val="24"/>
        </w:rPr>
        <w:t xml:space="preserve"> % от общего объема расходов;</w:t>
      </w:r>
    </w:p>
    <w:p w14:paraId="37E21198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культура – </w:t>
      </w:r>
      <w:r>
        <w:rPr>
          <w:rFonts w:hint="default" w:ascii="Arial" w:hAnsi="Arial" w:cs="Arial"/>
          <w:sz w:val="24"/>
          <w:szCs w:val="24"/>
          <w:lang w:val="ru-RU"/>
        </w:rPr>
        <w:t>400,000</w:t>
      </w:r>
      <w:r>
        <w:rPr>
          <w:rFonts w:ascii="Arial" w:hAnsi="Arial" w:cs="Arial"/>
          <w:sz w:val="24"/>
          <w:szCs w:val="24"/>
        </w:rPr>
        <w:t xml:space="preserve"> тыс. руб., удельный вес </w:t>
      </w:r>
      <w:r>
        <w:rPr>
          <w:rFonts w:hint="default" w:ascii="Arial" w:hAnsi="Arial" w:cs="Arial"/>
          <w:sz w:val="24"/>
          <w:szCs w:val="24"/>
          <w:lang w:val="ru-RU"/>
        </w:rPr>
        <w:t>6,2</w:t>
      </w:r>
      <w:r>
        <w:rPr>
          <w:rFonts w:ascii="Arial" w:hAnsi="Arial" w:cs="Arial"/>
          <w:sz w:val="24"/>
          <w:szCs w:val="24"/>
        </w:rPr>
        <w:t xml:space="preserve"> %;</w:t>
      </w:r>
    </w:p>
    <w:p w14:paraId="57ED7424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физическая культура и спорт – 30,000 тыс. руб.; удельный вес </w:t>
      </w:r>
      <w:r>
        <w:rPr>
          <w:rFonts w:hint="default" w:ascii="Arial" w:hAnsi="Arial" w:cs="Arial"/>
          <w:sz w:val="24"/>
          <w:szCs w:val="24"/>
          <w:lang w:val="ru-RU"/>
        </w:rPr>
        <w:t>0,4</w:t>
      </w:r>
      <w:r>
        <w:rPr>
          <w:rFonts w:ascii="Arial" w:hAnsi="Arial" w:cs="Arial"/>
          <w:sz w:val="24"/>
          <w:szCs w:val="24"/>
        </w:rPr>
        <w:t xml:space="preserve"> %;</w:t>
      </w:r>
    </w:p>
    <w:p w14:paraId="00664E20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социальная политика – </w:t>
      </w:r>
      <w:r>
        <w:rPr>
          <w:rFonts w:hint="default" w:ascii="Arial" w:hAnsi="Arial" w:cs="Arial"/>
          <w:sz w:val="24"/>
          <w:szCs w:val="24"/>
          <w:lang w:val="ru-RU"/>
        </w:rPr>
        <w:t>200</w:t>
      </w:r>
      <w:r>
        <w:rPr>
          <w:rFonts w:ascii="Arial" w:hAnsi="Arial" w:cs="Arial"/>
          <w:sz w:val="24"/>
          <w:szCs w:val="24"/>
        </w:rPr>
        <w:t xml:space="preserve">,000 тыс.руб., удельный вес </w:t>
      </w:r>
      <w:r>
        <w:rPr>
          <w:rFonts w:hint="default" w:ascii="Arial" w:hAnsi="Arial" w:cs="Arial"/>
          <w:sz w:val="24"/>
          <w:szCs w:val="24"/>
          <w:lang w:val="ru-RU"/>
        </w:rPr>
        <w:t>3,1</w:t>
      </w:r>
      <w:r>
        <w:rPr>
          <w:rFonts w:ascii="Arial" w:hAnsi="Arial" w:cs="Arial"/>
          <w:sz w:val="24"/>
          <w:szCs w:val="24"/>
        </w:rPr>
        <w:t>%</w:t>
      </w:r>
    </w:p>
    <w:p w14:paraId="6625F0AA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Дефицит бюджета Коротышского сельского поселения Ливенского района в 202</w:t>
      </w:r>
      <w:r>
        <w:rPr>
          <w:rFonts w:hint="default" w:ascii="Arial" w:hAnsi="Arial" w:cs="Arial"/>
          <w:sz w:val="24"/>
          <w:szCs w:val="24"/>
          <w:lang w:val="ru-RU"/>
        </w:rPr>
        <w:t>6</w:t>
      </w:r>
      <w:r>
        <w:rPr>
          <w:rFonts w:ascii="Arial" w:hAnsi="Arial" w:cs="Arial"/>
          <w:sz w:val="24"/>
          <w:szCs w:val="24"/>
        </w:rPr>
        <w:t xml:space="preserve"> году составит 1</w:t>
      </w:r>
      <w:r>
        <w:rPr>
          <w:rFonts w:hint="default" w:ascii="Arial" w:hAnsi="Arial" w:cs="Arial"/>
          <w:sz w:val="24"/>
          <w:szCs w:val="24"/>
          <w:lang w:val="ru-RU"/>
        </w:rPr>
        <w:t>73</w:t>
      </w:r>
      <w:r>
        <w:rPr>
          <w:rFonts w:ascii="Arial" w:hAnsi="Arial" w:cs="Arial"/>
          <w:sz w:val="24"/>
          <w:szCs w:val="24"/>
        </w:rPr>
        <w:t>,000 тыс. руб.</w:t>
      </w:r>
    </w:p>
    <w:p w14:paraId="0CEFB91F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покрытия дефицита бюджета поселения планируется:</w:t>
      </w:r>
    </w:p>
    <w:p w14:paraId="66DEC6C2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привлечение бюджетных кредитов в объеме 1</w:t>
      </w:r>
      <w:r>
        <w:rPr>
          <w:rFonts w:hint="default" w:ascii="Arial" w:hAnsi="Arial" w:cs="Arial"/>
          <w:sz w:val="24"/>
          <w:szCs w:val="24"/>
          <w:lang w:val="ru-RU"/>
        </w:rPr>
        <w:t>73</w:t>
      </w:r>
      <w:r>
        <w:rPr>
          <w:rFonts w:ascii="Arial" w:hAnsi="Arial" w:cs="Arial"/>
          <w:sz w:val="24"/>
          <w:szCs w:val="24"/>
        </w:rPr>
        <w:t>,000 тыс. руб. и их погашение в течение года на сумму 100,000 тыс. руб.</w:t>
      </w:r>
    </w:p>
    <w:p w14:paraId="7AF1872C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Доходы бюджета Коротышского сельского поселения Ливенского района на плановый период 202</w:t>
      </w:r>
      <w:r>
        <w:rPr>
          <w:rFonts w:hint="default" w:ascii="Arial" w:hAnsi="Arial" w:cs="Arial"/>
          <w:sz w:val="24"/>
          <w:szCs w:val="24"/>
          <w:lang w:val="ru-RU"/>
        </w:rPr>
        <w:t>7</w:t>
      </w:r>
      <w:r>
        <w:rPr>
          <w:rFonts w:ascii="Arial" w:hAnsi="Arial" w:cs="Arial"/>
          <w:sz w:val="24"/>
          <w:szCs w:val="24"/>
        </w:rPr>
        <w:t xml:space="preserve"> года прогнозируются в размере 5</w:t>
      </w:r>
      <w:r>
        <w:rPr>
          <w:rFonts w:hint="default" w:ascii="Arial" w:hAnsi="Arial" w:cs="Arial"/>
          <w:sz w:val="24"/>
          <w:szCs w:val="24"/>
          <w:lang w:val="ru-RU"/>
        </w:rPr>
        <w:t>512,300</w:t>
      </w:r>
      <w:r>
        <w:rPr>
          <w:rFonts w:ascii="Arial" w:hAnsi="Arial" w:cs="Arial"/>
          <w:sz w:val="24"/>
          <w:szCs w:val="24"/>
        </w:rPr>
        <w:t xml:space="preserve"> тыс. руб., из них налоговые и неналоговые доходы </w:t>
      </w:r>
      <w:r>
        <w:rPr>
          <w:rFonts w:hint="default" w:ascii="Arial" w:hAnsi="Arial" w:cs="Arial"/>
          <w:sz w:val="24"/>
          <w:szCs w:val="24"/>
          <w:lang w:val="ru-RU"/>
        </w:rPr>
        <w:t>1773</w:t>
      </w:r>
      <w:bookmarkStart w:id="0" w:name="_GoBack"/>
      <w:bookmarkEnd w:id="0"/>
      <w:r>
        <w:rPr>
          <w:rFonts w:hint="default" w:ascii="Arial" w:hAnsi="Arial" w:cs="Arial"/>
          <w:sz w:val="24"/>
          <w:szCs w:val="24"/>
          <w:lang w:val="ru-RU"/>
        </w:rPr>
        <w:t>,600</w:t>
      </w:r>
      <w:r>
        <w:rPr>
          <w:rFonts w:ascii="Arial" w:hAnsi="Arial" w:cs="Arial"/>
          <w:sz w:val="24"/>
          <w:szCs w:val="24"/>
        </w:rPr>
        <w:t xml:space="preserve"> тыс. руб., и на плановый период 202</w:t>
      </w:r>
      <w:r>
        <w:rPr>
          <w:rFonts w:hint="default" w:ascii="Arial" w:hAnsi="Arial" w:cs="Arial"/>
          <w:sz w:val="24"/>
          <w:szCs w:val="24"/>
          <w:lang w:val="ru-RU"/>
        </w:rPr>
        <w:t>8</w:t>
      </w:r>
      <w:r>
        <w:rPr>
          <w:rFonts w:ascii="Arial" w:hAnsi="Arial" w:cs="Arial"/>
          <w:sz w:val="24"/>
          <w:szCs w:val="24"/>
        </w:rPr>
        <w:t xml:space="preserve"> года в размере </w:t>
      </w:r>
      <w:r>
        <w:rPr>
          <w:rFonts w:hint="default" w:ascii="Arial" w:hAnsi="Arial" w:cs="Arial"/>
          <w:sz w:val="24"/>
          <w:szCs w:val="24"/>
          <w:lang w:val="ru-RU"/>
        </w:rPr>
        <w:t>5524,700</w:t>
      </w:r>
      <w:r>
        <w:rPr>
          <w:rFonts w:ascii="Arial" w:hAnsi="Arial" w:cs="Arial"/>
          <w:sz w:val="24"/>
          <w:szCs w:val="24"/>
        </w:rPr>
        <w:t xml:space="preserve">тыс. руб., из них налоговые и неналоговые доходы </w:t>
      </w:r>
      <w:r>
        <w:rPr>
          <w:rFonts w:hint="default" w:ascii="Arial" w:hAnsi="Arial" w:cs="Arial"/>
          <w:sz w:val="24"/>
          <w:szCs w:val="24"/>
          <w:lang w:val="ru-RU"/>
        </w:rPr>
        <w:t>1806,600</w:t>
      </w:r>
      <w:r>
        <w:rPr>
          <w:rFonts w:ascii="Arial" w:hAnsi="Arial" w:cs="Arial"/>
          <w:sz w:val="24"/>
          <w:szCs w:val="24"/>
        </w:rPr>
        <w:t xml:space="preserve"> тыс. руб.</w:t>
      </w:r>
    </w:p>
    <w:p w14:paraId="7949C096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Расходы бюджета Коротышского сельского поселения Ливенского района на плановый период 202</w:t>
      </w:r>
      <w:r>
        <w:rPr>
          <w:rFonts w:hint="default" w:ascii="Arial" w:hAnsi="Arial" w:cs="Arial"/>
          <w:sz w:val="24"/>
          <w:szCs w:val="24"/>
          <w:lang w:val="ru-RU"/>
        </w:rPr>
        <w:t>7</w:t>
      </w:r>
      <w:r>
        <w:rPr>
          <w:rFonts w:ascii="Arial" w:hAnsi="Arial" w:cs="Arial"/>
          <w:sz w:val="24"/>
          <w:szCs w:val="24"/>
        </w:rPr>
        <w:t xml:space="preserve"> года прогнозируются в сумме </w:t>
      </w:r>
      <w:r>
        <w:rPr>
          <w:rFonts w:hint="default" w:ascii="Arial" w:hAnsi="Arial" w:cs="Arial"/>
          <w:sz w:val="24"/>
          <w:szCs w:val="24"/>
          <w:lang w:val="ru-RU"/>
        </w:rPr>
        <w:t>5689,300 тыс</w:t>
      </w:r>
      <w:r>
        <w:rPr>
          <w:rFonts w:ascii="Arial" w:hAnsi="Arial" w:cs="Arial"/>
          <w:sz w:val="24"/>
          <w:szCs w:val="24"/>
        </w:rPr>
        <w:t xml:space="preserve">. руб., в том числе за счёт собственных средств </w:t>
      </w:r>
      <w:r>
        <w:rPr>
          <w:rFonts w:hint="default" w:ascii="Arial" w:hAnsi="Arial" w:cs="Arial"/>
          <w:sz w:val="24"/>
          <w:szCs w:val="24"/>
          <w:lang w:val="ru-RU"/>
        </w:rPr>
        <w:t>1773,600</w:t>
      </w:r>
      <w:r>
        <w:rPr>
          <w:rFonts w:ascii="Arial" w:hAnsi="Arial" w:cs="Arial"/>
          <w:sz w:val="24"/>
          <w:szCs w:val="24"/>
        </w:rPr>
        <w:t>тыс. руб. и на плановый период 202</w:t>
      </w:r>
      <w:r>
        <w:rPr>
          <w:rFonts w:hint="default" w:ascii="Arial" w:hAnsi="Arial" w:cs="Arial"/>
          <w:sz w:val="24"/>
          <w:szCs w:val="24"/>
          <w:lang w:val="ru-RU"/>
        </w:rPr>
        <w:t>8</w:t>
      </w:r>
      <w:r>
        <w:rPr>
          <w:rFonts w:ascii="Arial" w:hAnsi="Arial" w:cs="Arial"/>
          <w:sz w:val="24"/>
          <w:szCs w:val="24"/>
        </w:rPr>
        <w:t xml:space="preserve"> года в размере </w:t>
      </w:r>
      <w:r>
        <w:rPr>
          <w:rFonts w:hint="default" w:ascii="Arial" w:hAnsi="Arial" w:cs="Arial"/>
          <w:sz w:val="24"/>
          <w:szCs w:val="24"/>
          <w:lang w:val="ru-RU"/>
        </w:rPr>
        <w:t xml:space="preserve">5524,700 </w:t>
      </w:r>
      <w:r>
        <w:rPr>
          <w:rFonts w:ascii="Arial" w:hAnsi="Arial" w:cs="Arial"/>
          <w:sz w:val="24"/>
          <w:szCs w:val="24"/>
        </w:rPr>
        <w:t xml:space="preserve">тыс. руб., в том числе за счёт собственных средств </w:t>
      </w:r>
      <w:r>
        <w:rPr>
          <w:rFonts w:hint="default" w:ascii="Arial" w:hAnsi="Arial" w:cs="Arial"/>
          <w:sz w:val="24"/>
          <w:szCs w:val="24"/>
          <w:lang w:val="ru-RU"/>
        </w:rPr>
        <w:t>1806,000</w:t>
      </w:r>
      <w:r>
        <w:rPr>
          <w:rFonts w:ascii="Arial" w:hAnsi="Arial" w:cs="Arial"/>
          <w:sz w:val="24"/>
          <w:szCs w:val="24"/>
        </w:rPr>
        <w:t xml:space="preserve"> тыс. руб.</w:t>
      </w:r>
    </w:p>
    <w:p w14:paraId="3F33ABCF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Дефицит бюджета Коротышского сельского поселения Ливенского района на плановый период 202</w:t>
      </w:r>
      <w:r>
        <w:rPr>
          <w:rFonts w:hint="default" w:ascii="Arial" w:hAnsi="Arial" w:cs="Arial"/>
          <w:sz w:val="24"/>
          <w:szCs w:val="24"/>
          <w:lang w:val="ru-RU"/>
        </w:rPr>
        <w:t>7</w:t>
      </w:r>
      <w:r>
        <w:rPr>
          <w:rFonts w:ascii="Arial" w:hAnsi="Arial" w:cs="Arial"/>
          <w:sz w:val="24"/>
          <w:szCs w:val="24"/>
        </w:rPr>
        <w:t xml:space="preserve"> года прогнозируется в сумме</w:t>
      </w:r>
      <w:r>
        <w:rPr>
          <w:rFonts w:hint="default" w:ascii="Arial" w:hAnsi="Arial" w:cs="Arial"/>
          <w:sz w:val="24"/>
          <w:szCs w:val="24"/>
          <w:lang w:val="ru-RU"/>
        </w:rPr>
        <w:t xml:space="preserve"> 177</w:t>
      </w:r>
      <w:r>
        <w:rPr>
          <w:rFonts w:ascii="Arial" w:hAnsi="Arial" w:cs="Arial"/>
          <w:sz w:val="24"/>
          <w:szCs w:val="24"/>
        </w:rPr>
        <w:t>,000 тыс. руб. и 202</w:t>
      </w:r>
      <w:r>
        <w:rPr>
          <w:rFonts w:hint="default" w:ascii="Arial" w:hAnsi="Arial" w:cs="Arial"/>
          <w:sz w:val="24"/>
          <w:szCs w:val="24"/>
          <w:lang w:val="ru-RU"/>
        </w:rPr>
        <w:t>8</w:t>
      </w:r>
      <w:r>
        <w:rPr>
          <w:rFonts w:ascii="Arial" w:hAnsi="Arial" w:cs="Arial"/>
          <w:sz w:val="24"/>
          <w:szCs w:val="24"/>
        </w:rPr>
        <w:t xml:space="preserve"> годов прогнозируется в сумме 1</w:t>
      </w:r>
      <w:r>
        <w:rPr>
          <w:rFonts w:hint="default" w:ascii="Arial" w:hAnsi="Arial" w:cs="Arial"/>
          <w:sz w:val="24"/>
          <w:szCs w:val="24"/>
          <w:lang w:val="ru-RU"/>
        </w:rPr>
        <w:t>80</w:t>
      </w:r>
      <w:r>
        <w:rPr>
          <w:rFonts w:ascii="Arial" w:hAnsi="Arial" w:cs="Arial"/>
          <w:sz w:val="24"/>
          <w:szCs w:val="24"/>
        </w:rPr>
        <w:t xml:space="preserve">,000 тыс. руб. </w:t>
      </w:r>
    </w:p>
    <w:p w14:paraId="6F0F700A">
      <w:pPr>
        <w:ind w:firstLine="709"/>
        <w:jc w:val="center"/>
        <w:rPr>
          <w:rFonts w:ascii="Arial" w:hAnsi="Arial" w:cs="Arial"/>
          <w:sz w:val="24"/>
          <w:szCs w:val="24"/>
        </w:rPr>
      </w:pPr>
    </w:p>
    <w:p w14:paraId="66A9DAC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14:paraId="14C99D2E">
      <w:pPr>
        <w:ind w:firstLine="709"/>
        <w:jc w:val="center"/>
        <w:rPr>
          <w:rFonts w:ascii="Arial" w:hAnsi="Arial" w:cs="Arial"/>
          <w:sz w:val="24"/>
          <w:szCs w:val="24"/>
        </w:rPr>
      </w:pPr>
    </w:p>
    <w:p w14:paraId="2A7BDED3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Коротышского сельского поселения                             С.Н. Янзин</w:t>
      </w:r>
    </w:p>
    <w:sectPr>
      <w:headerReference r:id="rId3" w:type="default"/>
      <w:pgSz w:w="11906" w:h="16838"/>
      <w:pgMar w:top="567" w:right="851" w:bottom="568" w:left="1276" w:header="709" w:footer="709" w:gutter="0"/>
      <w:cols w:space="708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204822"/>
      <w:docPartObj>
        <w:docPartGallery w:val="autotext"/>
      </w:docPartObj>
    </w:sdtPr>
    <w:sdtContent>
      <w:p w14:paraId="04EAE3E3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F177A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3E"/>
    <w:rsid w:val="00003D91"/>
    <w:rsid w:val="00004762"/>
    <w:rsid w:val="00017913"/>
    <w:rsid w:val="00023CC6"/>
    <w:rsid w:val="000259A2"/>
    <w:rsid w:val="00025F02"/>
    <w:rsid w:val="00026962"/>
    <w:rsid w:val="00034ED6"/>
    <w:rsid w:val="00037A4A"/>
    <w:rsid w:val="0005000A"/>
    <w:rsid w:val="00050702"/>
    <w:rsid w:val="0005787C"/>
    <w:rsid w:val="00062A30"/>
    <w:rsid w:val="00063138"/>
    <w:rsid w:val="00066178"/>
    <w:rsid w:val="00066246"/>
    <w:rsid w:val="00073DBC"/>
    <w:rsid w:val="00074208"/>
    <w:rsid w:val="00077EBA"/>
    <w:rsid w:val="00077F7D"/>
    <w:rsid w:val="00082B81"/>
    <w:rsid w:val="00087CCA"/>
    <w:rsid w:val="000909A3"/>
    <w:rsid w:val="0009139D"/>
    <w:rsid w:val="000946F0"/>
    <w:rsid w:val="00097553"/>
    <w:rsid w:val="000A284E"/>
    <w:rsid w:val="000A6C23"/>
    <w:rsid w:val="000B0299"/>
    <w:rsid w:val="000B1F81"/>
    <w:rsid w:val="000B3EB0"/>
    <w:rsid w:val="000B5CFA"/>
    <w:rsid w:val="000C26E1"/>
    <w:rsid w:val="000C3389"/>
    <w:rsid w:val="000C3415"/>
    <w:rsid w:val="000C6028"/>
    <w:rsid w:val="000D0E62"/>
    <w:rsid w:val="000D135E"/>
    <w:rsid w:val="000D487B"/>
    <w:rsid w:val="000D5AE7"/>
    <w:rsid w:val="000D66E6"/>
    <w:rsid w:val="000E1921"/>
    <w:rsid w:val="000E1D63"/>
    <w:rsid w:val="000E45AC"/>
    <w:rsid w:val="000E639A"/>
    <w:rsid w:val="000E63CE"/>
    <w:rsid w:val="000F0DCA"/>
    <w:rsid w:val="000F38A7"/>
    <w:rsid w:val="000F3978"/>
    <w:rsid w:val="000F72FF"/>
    <w:rsid w:val="001010D0"/>
    <w:rsid w:val="00102B21"/>
    <w:rsid w:val="00105CA4"/>
    <w:rsid w:val="00107B0E"/>
    <w:rsid w:val="00110FF7"/>
    <w:rsid w:val="00113B64"/>
    <w:rsid w:val="00116445"/>
    <w:rsid w:val="001208CF"/>
    <w:rsid w:val="001269CD"/>
    <w:rsid w:val="00130E3E"/>
    <w:rsid w:val="001312B1"/>
    <w:rsid w:val="001316EA"/>
    <w:rsid w:val="00131F30"/>
    <w:rsid w:val="001338FF"/>
    <w:rsid w:val="00133CD4"/>
    <w:rsid w:val="00134FE8"/>
    <w:rsid w:val="00142D66"/>
    <w:rsid w:val="0014314C"/>
    <w:rsid w:val="00144F7A"/>
    <w:rsid w:val="00150EFD"/>
    <w:rsid w:val="00162589"/>
    <w:rsid w:val="001635FF"/>
    <w:rsid w:val="001653FC"/>
    <w:rsid w:val="00171F9E"/>
    <w:rsid w:val="00172113"/>
    <w:rsid w:val="00172CB8"/>
    <w:rsid w:val="00172D7F"/>
    <w:rsid w:val="00177883"/>
    <w:rsid w:val="00184000"/>
    <w:rsid w:val="00184FBD"/>
    <w:rsid w:val="00186B88"/>
    <w:rsid w:val="001916E5"/>
    <w:rsid w:val="00194269"/>
    <w:rsid w:val="001A0CED"/>
    <w:rsid w:val="001A0FD2"/>
    <w:rsid w:val="001A230D"/>
    <w:rsid w:val="001A3B03"/>
    <w:rsid w:val="001A49DB"/>
    <w:rsid w:val="001B0C8C"/>
    <w:rsid w:val="001B456B"/>
    <w:rsid w:val="001B5DF2"/>
    <w:rsid w:val="001C459F"/>
    <w:rsid w:val="001C6F84"/>
    <w:rsid w:val="001C7FF3"/>
    <w:rsid w:val="001D421E"/>
    <w:rsid w:val="001D46BA"/>
    <w:rsid w:val="001E3145"/>
    <w:rsid w:val="001E3D4D"/>
    <w:rsid w:val="001F0321"/>
    <w:rsid w:val="001F61E5"/>
    <w:rsid w:val="001F6A1D"/>
    <w:rsid w:val="002065F5"/>
    <w:rsid w:val="002113A6"/>
    <w:rsid w:val="00212BEE"/>
    <w:rsid w:val="0021631A"/>
    <w:rsid w:val="0022255F"/>
    <w:rsid w:val="002248C8"/>
    <w:rsid w:val="00225157"/>
    <w:rsid w:val="00232A9A"/>
    <w:rsid w:val="00235BBE"/>
    <w:rsid w:val="00241A94"/>
    <w:rsid w:val="00242C27"/>
    <w:rsid w:val="00244CA2"/>
    <w:rsid w:val="00244D55"/>
    <w:rsid w:val="00245C9E"/>
    <w:rsid w:val="00247804"/>
    <w:rsid w:val="002535D4"/>
    <w:rsid w:val="0025734E"/>
    <w:rsid w:val="00263E3C"/>
    <w:rsid w:val="00263EE1"/>
    <w:rsid w:val="00272485"/>
    <w:rsid w:val="00272562"/>
    <w:rsid w:val="00273267"/>
    <w:rsid w:val="00276C8E"/>
    <w:rsid w:val="00281449"/>
    <w:rsid w:val="00283C5D"/>
    <w:rsid w:val="00287EE1"/>
    <w:rsid w:val="00291BB8"/>
    <w:rsid w:val="002949E1"/>
    <w:rsid w:val="00295D6D"/>
    <w:rsid w:val="002972C8"/>
    <w:rsid w:val="002A0F59"/>
    <w:rsid w:val="002A2FA1"/>
    <w:rsid w:val="002A34B2"/>
    <w:rsid w:val="002A3FA4"/>
    <w:rsid w:val="002B0818"/>
    <w:rsid w:val="002B50F3"/>
    <w:rsid w:val="002C1F00"/>
    <w:rsid w:val="002C344B"/>
    <w:rsid w:val="002C3C1D"/>
    <w:rsid w:val="002E2D68"/>
    <w:rsid w:val="002E72CC"/>
    <w:rsid w:val="002F0920"/>
    <w:rsid w:val="002F536E"/>
    <w:rsid w:val="002F5A19"/>
    <w:rsid w:val="002F67F2"/>
    <w:rsid w:val="00300922"/>
    <w:rsid w:val="00300F51"/>
    <w:rsid w:val="0030465B"/>
    <w:rsid w:val="0030745D"/>
    <w:rsid w:val="00314B36"/>
    <w:rsid w:val="00315552"/>
    <w:rsid w:val="00315FA5"/>
    <w:rsid w:val="00320EFC"/>
    <w:rsid w:val="00322FCA"/>
    <w:rsid w:val="00326A25"/>
    <w:rsid w:val="003274CC"/>
    <w:rsid w:val="00331937"/>
    <w:rsid w:val="00333E1F"/>
    <w:rsid w:val="00334175"/>
    <w:rsid w:val="00343ADD"/>
    <w:rsid w:val="00344630"/>
    <w:rsid w:val="00345198"/>
    <w:rsid w:val="00345A71"/>
    <w:rsid w:val="00350CE4"/>
    <w:rsid w:val="003520E2"/>
    <w:rsid w:val="0035241D"/>
    <w:rsid w:val="003527C5"/>
    <w:rsid w:val="0035413E"/>
    <w:rsid w:val="00357759"/>
    <w:rsid w:val="00357E2D"/>
    <w:rsid w:val="00357FC6"/>
    <w:rsid w:val="00366B8D"/>
    <w:rsid w:val="00366D75"/>
    <w:rsid w:val="003722FD"/>
    <w:rsid w:val="00373B89"/>
    <w:rsid w:val="0037556B"/>
    <w:rsid w:val="00376171"/>
    <w:rsid w:val="00381591"/>
    <w:rsid w:val="00382700"/>
    <w:rsid w:val="00382B3B"/>
    <w:rsid w:val="003837BE"/>
    <w:rsid w:val="003843E9"/>
    <w:rsid w:val="0038718B"/>
    <w:rsid w:val="003907E2"/>
    <w:rsid w:val="00391E40"/>
    <w:rsid w:val="0039217A"/>
    <w:rsid w:val="00392AC8"/>
    <w:rsid w:val="00394715"/>
    <w:rsid w:val="003A4574"/>
    <w:rsid w:val="003A5805"/>
    <w:rsid w:val="003A60E2"/>
    <w:rsid w:val="003A7E60"/>
    <w:rsid w:val="003B1342"/>
    <w:rsid w:val="003B2286"/>
    <w:rsid w:val="003B63B2"/>
    <w:rsid w:val="003C2D3D"/>
    <w:rsid w:val="003C578B"/>
    <w:rsid w:val="003C5F09"/>
    <w:rsid w:val="003C76E6"/>
    <w:rsid w:val="003C7E42"/>
    <w:rsid w:val="003D0947"/>
    <w:rsid w:val="003D41B6"/>
    <w:rsid w:val="003D5349"/>
    <w:rsid w:val="003D56DF"/>
    <w:rsid w:val="003D634E"/>
    <w:rsid w:val="003E41FA"/>
    <w:rsid w:val="003F60EE"/>
    <w:rsid w:val="003F7182"/>
    <w:rsid w:val="00401C58"/>
    <w:rsid w:val="00404676"/>
    <w:rsid w:val="00412637"/>
    <w:rsid w:val="0041738C"/>
    <w:rsid w:val="00417748"/>
    <w:rsid w:val="004179AB"/>
    <w:rsid w:val="00422BD6"/>
    <w:rsid w:val="004235FE"/>
    <w:rsid w:val="00425E1A"/>
    <w:rsid w:val="00433072"/>
    <w:rsid w:val="0043526B"/>
    <w:rsid w:val="00436810"/>
    <w:rsid w:val="00436F7E"/>
    <w:rsid w:val="00441BC6"/>
    <w:rsid w:val="00446249"/>
    <w:rsid w:val="004471BE"/>
    <w:rsid w:val="00450BBE"/>
    <w:rsid w:val="0045253F"/>
    <w:rsid w:val="00455108"/>
    <w:rsid w:val="004634A3"/>
    <w:rsid w:val="004641B5"/>
    <w:rsid w:val="00467CC7"/>
    <w:rsid w:val="00472412"/>
    <w:rsid w:val="00474AD4"/>
    <w:rsid w:val="0048424D"/>
    <w:rsid w:val="00485147"/>
    <w:rsid w:val="00486DEC"/>
    <w:rsid w:val="00492C37"/>
    <w:rsid w:val="00495BE3"/>
    <w:rsid w:val="004A1333"/>
    <w:rsid w:val="004A21A9"/>
    <w:rsid w:val="004A5709"/>
    <w:rsid w:val="004A6032"/>
    <w:rsid w:val="004B15FF"/>
    <w:rsid w:val="004B32A6"/>
    <w:rsid w:val="004B48C8"/>
    <w:rsid w:val="004B4936"/>
    <w:rsid w:val="004B6CB0"/>
    <w:rsid w:val="004B7B90"/>
    <w:rsid w:val="004C3127"/>
    <w:rsid w:val="004C3AA6"/>
    <w:rsid w:val="004C4269"/>
    <w:rsid w:val="004D0D95"/>
    <w:rsid w:val="004D52AE"/>
    <w:rsid w:val="004D6307"/>
    <w:rsid w:val="004E0CF2"/>
    <w:rsid w:val="004E12FA"/>
    <w:rsid w:val="004E2175"/>
    <w:rsid w:val="004E49CF"/>
    <w:rsid w:val="004E49DB"/>
    <w:rsid w:val="004E5DEC"/>
    <w:rsid w:val="004E6983"/>
    <w:rsid w:val="004E7B75"/>
    <w:rsid w:val="004F0FD1"/>
    <w:rsid w:val="004F3302"/>
    <w:rsid w:val="004F4AFE"/>
    <w:rsid w:val="004F64ED"/>
    <w:rsid w:val="00500835"/>
    <w:rsid w:val="005008B8"/>
    <w:rsid w:val="00503F1E"/>
    <w:rsid w:val="00505916"/>
    <w:rsid w:val="00507D82"/>
    <w:rsid w:val="00512366"/>
    <w:rsid w:val="005146D0"/>
    <w:rsid w:val="005253CB"/>
    <w:rsid w:val="00530034"/>
    <w:rsid w:val="00531C7A"/>
    <w:rsid w:val="0053401E"/>
    <w:rsid w:val="005345E3"/>
    <w:rsid w:val="005353BC"/>
    <w:rsid w:val="00546A26"/>
    <w:rsid w:val="005609C5"/>
    <w:rsid w:val="00560F52"/>
    <w:rsid w:val="005670E1"/>
    <w:rsid w:val="00573AF9"/>
    <w:rsid w:val="00577670"/>
    <w:rsid w:val="00580767"/>
    <w:rsid w:val="0058196D"/>
    <w:rsid w:val="005823FA"/>
    <w:rsid w:val="00582E23"/>
    <w:rsid w:val="0058780A"/>
    <w:rsid w:val="005906EC"/>
    <w:rsid w:val="00594194"/>
    <w:rsid w:val="00595963"/>
    <w:rsid w:val="00597349"/>
    <w:rsid w:val="0059762F"/>
    <w:rsid w:val="005A05EA"/>
    <w:rsid w:val="005A1202"/>
    <w:rsid w:val="005A31DC"/>
    <w:rsid w:val="005A5623"/>
    <w:rsid w:val="005A57C3"/>
    <w:rsid w:val="005A5C7E"/>
    <w:rsid w:val="005B198F"/>
    <w:rsid w:val="005B218C"/>
    <w:rsid w:val="005B61E3"/>
    <w:rsid w:val="005C50AB"/>
    <w:rsid w:val="005C59E8"/>
    <w:rsid w:val="005C661D"/>
    <w:rsid w:val="005D3EAD"/>
    <w:rsid w:val="005E19C5"/>
    <w:rsid w:val="005E3763"/>
    <w:rsid w:val="005E38D0"/>
    <w:rsid w:val="005E5605"/>
    <w:rsid w:val="005E6086"/>
    <w:rsid w:val="005E64A4"/>
    <w:rsid w:val="005E7438"/>
    <w:rsid w:val="005F237F"/>
    <w:rsid w:val="005F66DB"/>
    <w:rsid w:val="00601123"/>
    <w:rsid w:val="006045E3"/>
    <w:rsid w:val="006055EC"/>
    <w:rsid w:val="00606534"/>
    <w:rsid w:val="00606D52"/>
    <w:rsid w:val="00606F07"/>
    <w:rsid w:val="00610692"/>
    <w:rsid w:val="00611977"/>
    <w:rsid w:val="0061239B"/>
    <w:rsid w:val="00612F50"/>
    <w:rsid w:val="00613265"/>
    <w:rsid w:val="00621188"/>
    <w:rsid w:val="00621CC1"/>
    <w:rsid w:val="006275F8"/>
    <w:rsid w:val="00627D70"/>
    <w:rsid w:val="0063578A"/>
    <w:rsid w:val="00637C76"/>
    <w:rsid w:val="00646944"/>
    <w:rsid w:val="00657DA3"/>
    <w:rsid w:val="00657E4F"/>
    <w:rsid w:val="0066183E"/>
    <w:rsid w:val="00670E94"/>
    <w:rsid w:val="00677A2D"/>
    <w:rsid w:val="006802BC"/>
    <w:rsid w:val="00680970"/>
    <w:rsid w:val="0068462B"/>
    <w:rsid w:val="006912B0"/>
    <w:rsid w:val="006916BD"/>
    <w:rsid w:val="00693EB4"/>
    <w:rsid w:val="00695C75"/>
    <w:rsid w:val="0069611C"/>
    <w:rsid w:val="006A03D0"/>
    <w:rsid w:val="006B244D"/>
    <w:rsid w:val="006D0DBC"/>
    <w:rsid w:val="006D28B5"/>
    <w:rsid w:val="006D6012"/>
    <w:rsid w:val="006D67BF"/>
    <w:rsid w:val="006D74F8"/>
    <w:rsid w:val="006E021F"/>
    <w:rsid w:val="006E0FBA"/>
    <w:rsid w:val="006E310F"/>
    <w:rsid w:val="006E3B87"/>
    <w:rsid w:val="006E698A"/>
    <w:rsid w:val="006E78AC"/>
    <w:rsid w:val="006F11C1"/>
    <w:rsid w:val="0070096C"/>
    <w:rsid w:val="00705785"/>
    <w:rsid w:val="00705E9F"/>
    <w:rsid w:val="00705F25"/>
    <w:rsid w:val="00706392"/>
    <w:rsid w:val="00711CE7"/>
    <w:rsid w:val="00712EFB"/>
    <w:rsid w:val="007130DE"/>
    <w:rsid w:val="0071427E"/>
    <w:rsid w:val="00716171"/>
    <w:rsid w:val="00716232"/>
    <w:rsid w:val="0071650C"/>
    <w:rsid w:val="00720EC2"/>
    <w:rsid w:val="00723905"/>
    <w:rsid w:val="00726E8B"/>
    <w:rsid w:val="00730775"/>
    <w:rsid w:val="00732EC8"/>
    <w:rsid w:val="0073429B"/>
    <w:rsid w:val="00734BB5"/>
    <w:rsid w:val="007407B8"/>
    <w:rsid w:val="00745D0E"/>
    <w:rsid w:val="00747D3E"/>
    <w:rsid w:val="0075004D"/>
    <w:rsid w:val="007535E3"/>
    <w:rsid w:val="00756037"/>
    <w:rsid w:val="007600BB"/>
    <w:rsid w:val="0076198B"/>
    <w:rsid w:val="00762C99"/>
    <w:rsid w:val="00766596"/>
    <w:rsid w:val="00767C14"/>
    <w:rsid w:val="0077076A"/>
    <w:rsid w:val="00771D1C"/>
    <w:rsid w:val="0077370C"/>
    <w:rsid w:val="007743DA"/>
    <w:rsid w:val="00775E4A"/>
    <w:rsid w:val="00775F79"/>
    <w:rsid w:val="00775FEE"/>
    <w:rsid w:val="0078044F"/>
    <w:rsid w:val="00781977"/>
    <w:rsid w:val="00785750"/>
    <w:rsid w:val="00787227"/>
    <w:rsid w:val="00787A57"/>
    <w:rsid w:val="007942C0"/>
    <w:rsid w:val="00796456"/>
    <w:rsid w:val="00796E40"/>
    <w:rsid w:val="007A0D88"/>
    <w:rsid w:val="007A1586"/>
    <w:rsid w:val="007A1737"/>
    <w:rsid w:val="007A3505"/>
    <w:rsid w:val="007A5850"/>
    <w:rsid w:val="007B179D"/>
    <w:rsid w:val="007C13B9"/>
    <w:rsid w:val="007C2C5B"/>
    <w:rsid w:val="007C2EA0"/>
    <w:rsid w:val="007C35CC"/>
    <w:rsid w:val="007C4F65"/>
    <w:rsid w:val="007C5ED5"/>
    <w:rsid w:val="007D0958"/>
    <w:rsid w:val="007D278C"/>
    <w:rsid w:val="007D2E38"/>
    <w:rsid w:val="007D3BB1"/>
    <w:rsid w:val="007D636B"/>
    <w:rsid w:val="007D67CA"/>
    <w:rsid w:val="007D7B79"/>
    <w:rsid w:val="007E139B"/>
    <w:rsid w:val="007E2E88"/>
    <w:rsid w:val="007F03F9"/>
    <w:rsid w:val="007F2DA1"/>
    <w:rsid w:val="007F4470"/>
    <w:rsid w:val="007F6409"/>
    <w:rsid w:val="008001B7"/>
    <w:rsid w:val="00800263"/>
    <w:rsid w:val="00802CAB"/>
    <w:rsid w:val="00802EC2"/>
    <w:rsid w:val="00804DE3"/>
    <w:rsid w:val="00805575"/>
    <w:rsid w:val="00805A78"/>
    <w:rsid w:val="0081101D"/>
    <w:rsid w:val="008166E1"/>
    <w:rsid w:val="00817BC5"/>
    <w:rsid w:val="00827171"/>
    <w:rsid w:val="0082717B"/>
    <w:rsid w:val="00844C59"/>
    <w:rsid w:val="00844CA3"/>
    <w:rsid w:val="00853BA6"/>
    <w:rsid w:val="00854436"/>
    <w:rsid w:val="00857352"/>
    <w:rsid w:val="00861933"/>
    <w:rsid w:val="008632A0"/>
    <w:rsid w:val="00863674"/>
    <w:rsid w:val="008639E4"/>
    <w:rsid w:val="00864CD8"/>
    <w:rsid w:val="00871B12"/>
    <w:rsid w:val="008752AE"/>
    <w:rsid w:val="00875E5B"/>
    <w:rsid w:val="00881010"/>
    <w:rsid w:val="00881D07"/>
    <w:rsid w:val="00885AEB"/>
    <w:rsid w:val="00887085"/>
    <w:rsid w:val="008919BF"/>
    <w:rsid w:val="0089498E"/>
    <w:rsid w:val="00894EA3"/>
    <w:rsid w:val="008961E6"/>
    <w:rsid w:val="008A1506"/>
    <w:rsid w:val="008A1F3E"/>
    <w:rsid w:val="008A453A"/>
    <w:rsid w:val="008A53AA"/>
    <w:rsid w:val="008A5D9D"/>
    <w:rsid w:val="008B373E"/>
    <w:rsid w:val="008B4EA1"/>
    <w:rsid w:val="008C1C9A"/>
    <w:rsid w:val="008C29EF"/>
    <w:rsid w:val="008C3635"/>
    <w:rsid w:val="008C4BCC"/>
    <w:rsid w:val="008C60F8"/>
    <w:rsid w:val="008D0673"/>
    <w:rsid w:val="008D3D3F"/>
    <w:rsid w:val="008D5FB7"/>
    <w:rsid w:val="008E2ADF"/>
    <w:rsid w:val="008E4A94"/>
    <w:rsid w:val="008E4B81"/>
    <w:rsid w:val="008F1A08"/>
    <w:rsid w:val="008F23FA"/>
    <w:rsid w:val="008F6007"/>
    <w:rsid w:val="008F694C"/>
    <w:rsid w:val="009006EA"/>
    <w:rsid w:val="00905CBD"/>
    <w:rsid w:val="00907ABE"/>
    <w:rsid w:val="00910773"/>
    <w:rsid w:val="00912648"/>
    <w:rsid w:val="00913744"/>
    <w:rsid w:val="009203D0"/>
    <w:rsid w:val="0092227D"/>
    <w:rsid w:val="00925281"/>
    <w:rsid w:val="00925ED2"/>
    <w:rsid w:val="00930FA6"/>
    <w:rsid w:val="00934AEA"/>
    <w:rsid w:val="00935526"/>
    <w:rsid w:val="009355AF"/>
    <w:rsid w:val="00935755"/>
    <w:rsid w:val="00940A42"/>
    <w:rsid w:val="00942D24"/>
    <w:rsid w:val="00943ED3"/>
    <w:rsid w:val="0094480A"/>
    <w:rsid w:val="0095030A"/>
    <w:rsid w:val="00955018"/>
    <w:rsid w:val="00960DB9"/>
    <w:rsid w:val="00961EA4"/>
    <w:rsid w:val="0096517A"/>
    <w:rsid w:val="009753C3"/>
    <w:rsid w:val="00976B15"/>
    <w:rsid w:val="00977070"/>
    <w:rsid w:val="0098290E"/>
    <w:rsid w:val="00982A5B"/>
    <w:rsid w:val="00983170"/>
    <w:rsid w:val="00993B14"/>
    <w:rsid w:val="00994312"/>
    <w:rsid w:val="009978D9"/>
    <w:rsid w:val="009A228D"/>
    <w:rsid w:val="009A6709"/>
    <w:rsid w:val="009A7D23"/>
    <w:rsid w:val="009B0F83"/>
    <w:rsid w:val="009B3680"/>
    <w:rsid w:val="009B4AE7"/>
    <w:rsid w:val="009B6A77"/>
    <w:rsid w:val="009B7668"/>
    <w:rsid w:val="009B7B21"/>
    <w:rsid w:val="009C2880"/>
    <w:rsid w:val="009D0155"/>
    <w:rsid w:val="009D2AB0"/>
    <w:rsid w:val="009D6E28"/>
    <w:rsid w:val="009F20E2"/>
    <w:rsid w:val="009F3DB1"/>
    <w:rsid w:val="009F4AE4"/>
    <w:rsid w:val="009F4B67"/>
    <w:rsid w:val="00A024BB"/>
    <w:rsid w:val="00A0331A"/>
    <w:rsid w:val="00A0346A"/>
    <w:rsid w:val="00A0361F"/>
    <w:rsid w:val="00A114D9"/>
    <w:rsid w:val="00A128C7"/>
    <w:rsid w:val="00A12EA2"/>
    <w:rsid w:val="00A13E38"/>
    <w:rsid w:val="00A163AA"/>
    <w:rsid w:val="00A168A9"/>
    <w:rsid w:val="00A16EE5"/>
    <w:rsid w:val="00A25B37"/>
    <w:rsid w:val="00A26389"/>
    <w:rsid w:val="00A30D9A"/>
    <w:rsid w:val="00A36C54"/>
    <w:rsid w:val="00A374BD"/>
    <w:rsid w:val="00A42D8C"/>
    <w:rsid w:val="00A43526"/>
    <w:rsid w:val="00A45D75"/>
    <w:rsid w:val="00A61CA7"/>
    <w:rsid w:val="00A65A32"/>
    <w:rsid w:val="00A70E83"/>
    <w:rsid w:val="00A73C3C"/>
    <w:rsid w:val="00A7495B"/>
    <w:rsid w:val="00A83355"/>
    <w:rsid w:val="00AA06CC"/>
    <w:rsid w:val="00AA0955"/>
    <w:rsid w:val="00AA2A54"/>
    <w:rsid w:val="00AA3317"/>
    <w:rsid w:val="00AA473E"/>
    <w:rsid w:val="00AA494F"/>
    <w:rsid w:val="00AB0652"/>
    <w:rsid w:val="00AB3D34"/>
    <w:rsid w:val="00AB46CC"/>
    <w:rsid w:val="00AC3B47"/>
    <w:rsid w:val="00AC45BD"/>
    <w:rsid w:val="00AC485E"/>
    <w:rsid w:val="00AD017A"/>
    <w:rsid w:val="00AD2089"/>
    <w:rsid w:val="00AD2EE1"/>
    <w:rsid w:val="00AD752D"/>
    <w:rsid w:val="00AD7F95"/>
    <w:rsid w:val="00AE1CA3"/>
    <w:rsid w:val="00AE2C2E"/>
    <w:rsid w:val="00AE3A43"/>
    <w:rsid w:val="00AE4CD4"/>
    <w:rsid w:val="00AE5CC9"/>
    <w:rsid w:val="00AE630B"/>
    <w:rsid w:val="00AF05B4"/>
    <w:rsid w:val="00AF136B"/>
    <w:rsid w:val="00AF223C"/>
    <w:rsid w:val="00AF34E3"/>
    <w:rsid w:val="00AF795E"/>
    <w:rsid w:val="00B00115"/>
    <w:rsid w:val="00B037F0"/>
    <w:rsid w:val="00B0492F"/>
    <w:rsid w:val="00B049D7"/>
    <w:rsid w:val="00B07945"/>
    <w:rsid w:val="00B11470"/>
    <w:rsid w:val="00B14C18"/>
    <w:rsid w:val="00B151C9"/>
    <w:rsid w:val="00B25591"/>
    <w:rsid w:val="00B2650E"/>
    <w:rsid w:val="00B26D7B"/>
    <w:rsid w:val="00B30419"/>
    <w:rsid w:val="00B311EE"/>
    <w:rsid w:val="00B35D7E"/>
    <w:rsid w:val="00B40E04"/>
    <w:rsid w:val="00B40F99"/>
    <w:rsid w:val="00B430A9"/>
    <w:rsid w:val="00B50F41"/>
    <w:rsid w:val="00B51BFA"/>
    <w:rsid w:val="00B56368"/>
    <w:rsid w:val="00B57FD2"/>
    <w:rsid w:val="00B606B8"/>
    <w:rsid w:val="00B62B18"/>
    <w:rsid w:val="00B659E1"/>
    <w:rsid w:val="00B73AF6"/>
    <w:rsid w:val="00B73FE9"/>
    <w:rsid w:val="00B80E6F"/>
    <w:rsid w:val="00B82AED"/>
    <w:rsid w:val="00B9159B"/>
    <w:rsid w:val="00B94BE0"/>
    <w:rsid w:val="00BA00E6"/>
    <w:rsid w:val="00BA4B70"/>
    <w:rsid w:val="00BB2704"/>
    <w:rsid w:val="00BB67A2"/>
    <w:rsid w:val="00BC1638"/>
    <w:rsid w:val="00BC325F"/>
    <w:rsid w:val="00BC3AD9"/>
    <w:rsid w:val="00BC51BD"/>
    <w:rsid w:val="00BC6861"/>
    <w:rsid w:val="00BC7A6A"/>
    <w:rsid w:val="00BC7E21"/>
    <w:rsid w:val="00BE0483"/>
    <w:rsid w:val="00BE0930"/>
    <w:rsid w:val="00BE1630"/>
    <w:rsid w:val="00BE2253"/>
    <w:rsid w:val="00BE5531"/>
    <w:rsid w:val="00BE6740"/>
    <w:rsid w:val="00BE6B7F"/>
    <w:rsid w:val="00BE7026"/>
    <w:rsid w:val="00BF1A9F"/>
    <w:rsid w:val="00C0081F"/>
    <w:rsid w:val="00C00C27"/>
    <w:rsid w:val="00C02CD1"/>
    <w:rsid w:val="00C0405E"/>
    <w:rsid w:val="00C054B0"/>
    <w:rsid w:val="00C07BB0"/>
    <w:rsid w:val="00C1225B"/>
    <w:rsid w:val="00C12F28"/>
    <w:rsid w:val="00C1666C"/>
    <w:rsid w:val="00C30E72"/>
    <w:rsid w:val="00C36C9A"/>
    <w:rsid w:val="00C415B7"/>
    <w:rsid w:val="00C42FD8"/>
    <w:rsid w:val="00C43F18"/>
    <w:rsid w:val="00C4617F"/>
    <w:rsid w:val="00C475CF"/>
    <w:rsid w:val="00C47EE3"/>
    <w:rsid w:val="00C47FCA"/>
    <w:rsid w:val="00C520FA"/>
    <w:rsid w:val="00C562CE"/>
    <w:rsid w:val="00C61C3F"/>
    <w:rsid w:val="00C63C0E"/>
    <w:rsid w:val="00C63E72"/>
    <w:rsid w:val="00C65807"/>
    <w:rsid w:val="00C66800"/>
    <w:rsid w:val="00C6766A"/>
    <w:rsid w:val="00C70028"/>
    <w:rsid w:val="00C75E85"/>
    <w:rsid w:val="00C775D1"/>
    <w:rsid w:val="00C85117"/>
    <w:rsid w:val="00C90A16"/>
    <w:rsid w:val="00C92C5B"/>
    <w:rsid w:val="00C933D0"/>
    <w:rsid w:val="00CA13AA"/>
    <w:rsid w:val="00CA20E4"/>
    <w:rsid w:val="00CA39CD"/>
    <w:rsid w:val="00CB2A9D"/>
    <w:rsid w:val="00CB657E"/>
    <w:rsid w:val="00CC283D"/>
    <w:rsid w:val="00CC2ABA"/>
    <w:rsid w:val="00CC2ADB"/>
    <w:rsid w:val="00CC4D93"/>
    <w:rsid w:val="00CD066D"/>
    <w:rsid w:val="00CD7053"/>
    <w:rsid w:val="00CE4EB9"/>
    <w:rsid w:val="00CE549B"/>
    <w:rsid w:val="00CF0898"/>
    <w:rsid w:val="00CF228B"/>
    <w:rsid w:val="00CF22B8"/>
    <w:rsid w:val="00CF2876"/>
    <w:rsid w:val="00CF28D9"/>
    <w:rsid w:val="00CF2B91"/>
    <w:rsid w:val="00CF65DA"/>
    <w:rsid w:val="00CF6D79"/>
    <w:rsid w:val="00D05B45"/>
    <w:rsid w:val="00D105B3"/>
    <w:rsid w:val="00D1131E"/>
    <w:rsid w:val="00D130B7"/>
    <w:rsid w:val="00D15E38"/>
    <w:rsid w:val="00D165BD"/>
    <w:rsid w:val="00D16F8F"/>
    <w:rsid w:val="00D17587"/>
    <w:rsid w:val="00D209D1"/>
    <w:rsid w:val="00D2201E"/>
    <w:rsid w:val="00D22BC0"/>
    <w:rsid w:val="00D25726"/>
    <w:rsid w:val="00D25A8F"/>
    <w:rsid w:val="00D320EA"/>
    <w:rsid w:val="00D35919"/>
    <w:rsid w:val="00D36CD7"/>
    <w:rsid w:val="00D40DEE"/>
    <w:rsid w:val="00D42678"/>
    <w:rsid w:val="00D458B7"/>
    <w:rsid w:val="00D460F7"/>
    <w:rsid w:val="00D4797A"/>
    <w:rsid w:val="00D47E8A"/>
    <w:rsid w:val="00D51B18"/>
    <w:rsid w:val="00D5320D"/>
    <w:rsid w:val="00D61C02"/>
    <w:rsid w:val="00D6214E"/>
    <w:rsid w:val="00D6412E"/>
    <w:rsid w:val="00D64B50"/>
    <w:rsid w:val="00D659E1"/>
    <w:rsid w:val="00D65CC6"/>
    <w:rsid w:val="00D6707C"/>
    <w:rsid w:val="00D84227"/>
    <w:rsid w:val="00D84272"/>
    <w:rsid w:val="00D8726F"/>
    <w:rsid w:val="00D87426"/>
    <w:rsid w:val="00D87549"/>
    <w:rsid w:val="00D91049"/>
    <w:rsid w:val="00D9447B"/>
    <w:rsid w:val="00D951BF"/>
    <w:rsid w:val="00DA668D"/>
    <w:rsid w:val="00DA68C1"/>
    <w:rsid w:val="00DC5628"/>
    <w:rsid w:val="00DC755B"/>
    <w:rsid w:val="00DD0B45"/>
    <w:rsid w:val="00DD0FB3"/>
    <w:rsid w:val="00DD3EB8"/>
    <w:rsid w:val="00DD4199"/>
    <w:rsid w:val="00DD5E48"/>
    <w:rsid w:val="00DD61C1"/>
    <w:rsid w:val="00DD635D"/>
    <w:rsid w:val="00DD7FB2"/>
    <w:rsid w:val="00DE0F2E"/>
    <w:rsid w:val="00DE1592"/>
    <w:rsid w:val="00DE59FF"/>
    <w:rsid w:val="00DF1763"/>
    <w:rsid w:val="00DF516D"/>
    <w:rsid w:val="00DF5DB5"/>
    <w:rsid w:val="00E00123"/>
    <w:rsid w:val="00E02436"/>
    <w:rsid w:val="00E03D01"/>
    <w:rsid w:val="00E0465F"/>
    <w:rsid w:val="00E1181C"/>
    <w:rsid w:val="00E1199D"/>
    <w:rsid w:val="00E15E5D"/>
    <w:rsid w:val="00E164CF"/>
    <w:rsid w:val="00E23E2E"/>
    <w:rsid w:val="00E34458"/>
    <w:rsid w:val="00E405D2"/>
    <w:rsid w:val="00E41DBB"/>
    <w:rsid w:val="00E42523"/>
    <w:rsid w:val="00E42A7A"/>
    <w:rsid w:val="00E4336E"/>
    <w:rsid w:val="00E439CE"/>
    <w:rsid w:val="00E43E9E"/>
    <w:rsid w:val="00E4735A"/>
    <w:rsid w:val="00E476B1"/>
    <w:rsid w:val="00E47E20"/>
    <w:rsid w:val="00E61C20"/>
    <w:rsid w:val="00E64A89"/>
    <w:rsid w:val="00E7111E"/>
    <w:rsid w:val="00E71C2B"/>
    <w:rsid w:val="00E71FAD"/>
    <w:rsid w:val="00E71FFC"/>
    <w:rsid w:val="00E73560"/>
    <w:rsid w:val="00E80E05"/>
    <w:rsid w:val="00E841D6"/>
    <w:rsid w:val="00E843E6"/>
    <w:rsid w:val="00E85722"/>
    <w:rsid w:val="00E90E5C"/>
    <w:rsid w:val="00E90EFB"/>
    <w:rsid w:val="00E9297A"/>
    <w:rsid w:val="00E944D0"/>
    <w:rsid w:val="00E9662C"/>
    <w:rsid w:val="00E96C7D"/>
    <w:rsid w:val="00EA1AAE"/>
    <w:rsid w:val="00EA22B8"/>
    <w:rsid w:val="00EA34F2"/>
    <w:rsid w:val="00EA45B4"/>
    <w:rsid w:val="00EA4BFE"/>
    <w:rsid w:val="00EA7047"/>
    <w:rsid w:val="00EA75E4"/>
    <w:rsid w:val="00EB2813"/>
    <w:rsid w:val="00EB6484"/>
    <w:rsid w:val="00EB6B83"/>
    <w:rsid w:val="00EB7B9F"/>
    <w:rsid w:val="00EC5DF5"/>
    <w:rsid w:val="00ED11E1"/>
    <w:rsid w:val="00ED170B"/>
    <w:rsid w:val="00EE16C1"/>
    <w:rsid w:val="00EE19C9"/>
    <w:rsid w:val="00EE2013"/>
    <w:rsid w:val="00EE2A09"/>
    <w:rsid w:val="00EE3C6B"/>
    <w:rsid w:val="00EE76A9"/>
    <w:rsid w:val="00EF075E"/>
    <w:rsid w:val="00EF21E2"/>
    <w:rsid w:val="00EF2BC6"/>
    <w:rsid w:val="00EF6C03"/>
    <w:rsid w:val="00EF77D8"/>
    <w:rsid w:val="00F0361F"/>
    <w:rsid w:val="00F042A2"/>
    <w:rsid w:val="00F04567"/>
    <w:rsid w:val="00F06BCA"/>
    <w:rsid w:val="00F136F8"/>
    <w:rsid w:val="00F139EB"/>
    <w:rsid w:val="00F13EB9"/>
    <w:rsid w:val="00F1575C"/>
    <w:rsid w:val="00F24E99"/>
    <w:rsid w:val="00F311DA"/>
    <w:rsid w:val="00F319EA"/>
    <w:rsid w:val="00F330E9"/>
    <w:rsid w:val="00F33CD3"/>
    <w:rsid w:val="00F3432E"/>
    <w:rsid w:val="00F350D1"/>
    <w:rsid w:val="00F37314"/>
    <w:rsid w:val="00F41661"/>
    <w:rsid w:val="00F43CF9"/>
    <w:rsid w:val="00F56F49"/>
    <w:rsid w:val="00F619FC"/>
    <w:rsid w:val="00F66EFE"/>
    <w:rsid w:val="00F70FC8"/>
    <w:rsid w:val="00F74DDE"/>
    <w:rsid w:val="00F858B4"/>
    <w:rsid w:val="00F9070F"/>
    <w:rsid w:val="00F90BD9"/>
    <w:rsid w:val="00F92B03"/>
    <w:rsid w:val="00F95573"/>
    <w:rsid w:val="00FA196C"/>
    <w:rsid w:val="00FA5E80"/>
    <w:rsid w:val="00FA6B5C"/>
    <w:rsid w:val="00FA7C99"/>
    <w:rsid w:val="00FC1926"/>
    <w:rsid w:val="00FC67DF"/>
    <w:rsid w:val="00FC772E"/>
    <w:rsid w:val="00FD1EAF"/>
    <w:rsid w:val="00FD30D1"/>
    <w:rsid w:val="00FD7E32"/>
    <w:rsid w:val="00FE140E"/>
    <w:rsid w:val="00FF7CD4"/>
    <w:rsid w:val="0B792D02"/>
    <w:rsid w:val="1ABC04EA"/>
    <w:rsid w:val="26F5700A"/>
    <w:rsid w:val="3B175401"/>
    <w:rsid w:val="4F30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ind w:firstLine="992"/>
      <w:jc w:val="both"/>
    </w:pPr>
    <w:rPr>
      <w:rFonts w:ascii="Times New Roman" w:hAnsi="Times New Roman" w:eastAsia="Calibri" w:cs="Times New Roman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 Indent"/>
    <w:basedOn w:val="1"/>
    <w:link w:val="15"/>
    <w:qFormat/>
    <w:uiPriority w:val="0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paragraph" w:styleId="7">
    <w:name w:val="footer"/>
    <w:basedOn w:val="1"/>
    <w:link w:val="12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9">
    <w:name w:val="Table Grid"/>
    <w:basedOn w:val="3"/>
    <w:qFormat/>
    <w:uiPriority w:val="59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Tahoma" w:hAnsi="Tahoma" w:eastAsia="Calibri" w:cs="Tahoma"/>
      <w:sz w:val="16"/>
      <w:szCs w:val="16"/>
    </w:rPr>
  </w:style>
  <w:style w:type="character" w:customStyle="1" w:styleId="11">
    <w:name w:val="Верхний колонтитул Знак"/>
    <w:basedOn w:val="2"/>
    <w:link w:val="5"/>
    <w:qFormat/>
    <w:uiPriority w:val="99"/>
    <w:rPr>
      <w:rFonts w:eastAsia="Calibri"/>
      <w:szCs w:val="22"/>
    </w:rPr>
  </w:style>
  <w:style w:type="character" w:customStyle="1" w:styleId="12">
    <w:name w:val="Нижний колонтитул Знак"/>
    <w:basedOn w:val="2"/>
    <w:link w:val="7"/>
    <w:semiHidden/>
    <w:qFormat/>
    <w:uiPriority w:val="99"/>
    <w:rPr>
      <w:rFonts w:eastAsia="Calibri"/>
      <w:szCs w:val="22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 w:firstLine="0"/>
      <w:contextualSpacing/>
      <w:jc w:val="left"/>
    </w:pPr>
    <w:rPr>
      <w:rFonts w:asciiTheme="minorHAnsi" w:hAnsiTheme="minorHAnsi" w:eastAsiaTheme="minorHAnsi" w:cstheme="minorBidi"/>
      <w:sz w:val="22"/>
    </w:rPr>
  </w:style>
  <w:style w:type="paragraph" w:customStyle="1" w:styleId="14">
    <w:name w:val="ConsPlusNormal"/>
    <w:qFormat/>
    <w:uiPriority w:val="0"/>
    <w:pPr>
      <w:autoSpaceDE w:val="0"/>
      <w:autoSpaceDN w:val="0"/>
      <w:adjustRightInd w:val="0"/>
      <w:ind w:firstLine="0"/>
      <w:jc w:val="left"/>
    </w:pPr>
    <w:rPr>
      <w:rFonts w:ascii="Arial" w:hAnsi="Arial" w:cs="Arial" w:eastAsiaTheme="minorHAnsi"/>
      <w:sz w:val="20"/>
      <w:szCs w:val="20"/>
      <w:lang w:val="ru-RU" w:eastAsia="en-US" w:bidi="ar-SA"/>
    </w:rPr>
  </w:style>
  <w:style w:type="character" w:customStyle="1" w:styleId="15">
    <w:name w:val="Основной текст с отступом Знак"/>
    <w:basedOn w:val="2"/>
    <w:link w:val="6"/>
    <w:qFormat/>
    <w:uiPriority w:val="0"/>
    <w:rPr>
      <w:rFonts w:eastAsia="Times New Roman"/>
      <w:sz w:val="20"/>
      <w:szCs w:val="20"/>
      <w:lang w:eastAsia="ru-RU"/>
    </w:rPr>
  </w:style>
  <w:style w:type="paragraph" w:customStyle="1" w:styleId="16">
    <w:name w:val="ConsPlusTitlePage"/>
    <w:qFormat/>
    <w:uiPriority w:val="0"/>
    <w:pPr>
      <w:widowControl w:val="0"/>
      <w:autoSpaceDE w:val="0"/>
      <w:autoSpaceDN w:val="0"/>
      <w:ind w:firstLine="0"/>
      <w:jc w:val="left"/>
    </w:pPr>
    <w:rPr>
      <w:rFonts w:ascii="Tahoma" w:hAnsi="Tahoma" w:eastAsia="Times New Roman" w:cs="Tahoma"/>
      <w:sz w:val="20"/>
      <w:szCs w:val="20"/>
      <w:lang w:val="ru-RU" w:eastAsia="ru-RU" w:bidi="ar-SA"/>
    </w:rPr>
  </w:style>
  <w:style w:type="paragraph" w:styleId="17">
    <w:name w:val="No Spacing"/>
    <w:qFormat/>
    <w:uiPriority w:val="1"/>
    <w:pPr>
      <w:ind w:firstLine="992"/>
      <w:jc w:val="both"/>
    </w:pPr>
    <w:rPr>
      <w:rFonts w:ascii="Times New Roman" w:hAnsi="Times New Roman" w:eastAsia="Calibri" w:cs="Times New Roman"/>
      <w:sz w:val="28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D1D6C-0EC0-40D0-AF3B-8737569923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DF</Company>
  <Pages>1</Pages>
  <Words>478</Words>
  <Characters>2728</Characters>
  <Lines>22</Lines>
  <Paragraphs>6</Paragraphs>
  <TotalTime>147</TotalTime>
  <ScaleCrop>false</ScaleCrop>
  <LinksUpToDate>false</LinksUpToDate>
  <CharactersWithSpaces>3200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2023-11-13T09:27:00Z</dcterms:created>
  <dc:creator>БлохинаОА</dc:creator>
  <cp:lastModifiedBy>Admin</cp:lastModifiedBy>
  <cp:lastPrinted>2023-12-23T11:32:00Z</cp:lastPrinted>
  <dcterms:modified xsi:type="dcterms:W3CDTF">2025-12-17T07:56:32Z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0573CD645B8247B892C6033DFE6C01AD_12</vt:lpwstr>
  </property>
</Properties>
</file>